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5123" w14:textId="1FFC157C" w:rsidR="003F357F" w:rsidRDefault="003F357F" w:rsidP="003F357F">
      <w:pPr>
        <w:pStyle w:val="11a-bodytextp0abv"/>
      </w:pPr>
      <w:bookmarkStart w:id="0" w:name="_GoBack"/>
      <w:bookmarkEnd w:id="0"/>
      <w:r>
        <w:t xml:space="preserve">What is the </w:t>
      </w:r>
      <w:r w:rsidRPr="00064C5E">
        <w:rPr>
          <w:b/>
          <w:i/>
        </w:rPr>
        <w:t>KEY CONCEPT</w:t>
      </w:r>
      <w:r>
        <w:t xml:space="preserve"> for section 3-3? _____________________________________</w:t>
      </w:r>
    </w:p>
    <w:p w14:paraId="5E0D2D57" w14:textId="77777777" w:rsidR="003F357F" w:rsidRDefault="003F357F" w:rsidP="003F357F">
      <w:pPr>
        <w:pStyle w:val="11a-bodytextp0abv"/>
      </w:pPr>
    </w:p>
    <w:p w14:paraId="24D10313" w14:textId="4C290E0F" w:rsidR="003F357F" w:rsidRPr="00A84D5F" w:rsidRDefault="003F357F" w:rsidP="003F357F">
      <w:pPr>
        <w:pStyle w:val="11a-bodytextp0abv"/>
        <w:spacing w:line="240" w:lineRule="auto"/>
      </w:pPr>
      <w:r>
        <w:t>__________________________________________________________________________</w:t>
      </w:r>
    </w:p>
    <w:p w14:paraId="39610D29" w14:textId="7989D1E0" w:rsidR="003F357F" w:rsidRPr="00A84D5F" w:rsidRDefault="003F357F" w:rsidP="003F357F">
      <w:pPr>
        <w:pStyle w:val="02-Bhead"/>
        <w:rPr>
          <w:rStyle w:val="02-Bheadrun-in"/>
        </w:rPr>
      </w:pPr>
      <w:r w:rsidRPr="00A84D5F">
        <w:t xml:space="preserve">MAIN IDEA: </w:t>
      </w:r>
      <w:r w:rsidRPr="00A84D5F">
        <w:rPr>
          <w:rStyle w:val="02-Bheadrun-in"/>
        </w:rPr>
        <w:t xml:space="preserve">Cell membranes are composed of two </w:t>
      </w:r>
      <w:r>
        <w:rPr>
          <w:rStyle w:val="02-Bheadrun-in"/>
        </w:rPr>
        <w:t>__________________________</w:t>
      </w:r>
      <w:r w:rsidRPr="00A84D5F">
        <w:rPr>
          <w:rStyle w:val="02-Bheadrun-in"/>
        </w:rPr>
        <w:t xml:space="preserve"> layers.</w:t>
      </w:r>
    </w:p>
    <w:p w14:paraId="5B42B2B6" w14:textId="77777777" w:rsidR="003F357F" w:rsidRPr="00A84D5F" w:rsidRDefault="003F357F" w:rsidP="003F357F">
      <w:pPr>
        <w:pStyle w:val="12-numbereditemp4abv"/>
        <w:spacing w:before="120"/>
      </w:pPr>
      <w:r w:rsidRPr="00A84D5F">
        <w:rPr>
          <w:rStyle w:val="02-Bheadrun-in"/>
        </w:rPr>
        <w:tab/>
      </w:r>
      <w:r w:rsidRPr="00A84D5F">
        <w:t>1.</w:t>
      </w:r>
      <w:r w:rsidRPr="00A84D5F">
        <w:tab/>
        <w:t xml:space="preserve">Draw a phospholipid in the box below. Label the </w:t>
      </w:r>
      <w:r w:rsidRPr="003F357F">
        <w:rPr>
          <w:b/>
          <w:i/>
        </w:rPr>
        <w:t>three</w:t>
      </w:r>
      <w:r w:rsidRPr="00A84D5F">
        <w:t xml:space="preserve"> major parts.</w:t>
      </w:r>
    </w:p>
    <w:tbl>
      <w:tblPr>
        <w:tblpPr w:leftFromText="180" w:rightFromText="180" w:topFromText="120" w:vertAnchor="text" w:horzAnchor="page" w:tblpX="5926" w:tblpY="1022"/>
        <w:tblOverlap w:val="never"/>
        <w:tblW w:w="5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1E0" w:firstRow="1" w:lastRow="1" w:firstColumn="1" w:lastColumn="1" w:noHBand="0" w:noVBand="0"/>
      </w:tblPr>
      <w:tblGrid>
        <w:gridCol w:w="2135"/>
        <w:gridCol w:w="1820"/>
        <w:gridCol w:w="1800"/>
      </w:tblGrid>
      <w:tr w:rsidR="00064C5E" w:rsidRPr="00A84D5F" w14:paraId="64642DC0" w14:textId="77777777" w:rsidTr="00064C5E">
        <w:trPr>
          <w:trHeight w:val="474"/>
        </w:trPr>
        <w:tc>
          <w:tcPr>
            <w:tcW w:w="2135" w:type="dxa"/>
            <w:vAlign w:val="bottom"/>
          </w:tcPr>
          <w:p w14:paraId="56BBE60B" w14:textId="77777777" w:rsidR="00064C5E" w:rsidRPr="00A84D5F" w:rsidRDefault="00064C5E" w:rsidP="00064C5E">
            <w:pPr>
              <w:pStyle w:val="03a-CheadafterAorB"/>
            </w:pPr>
            <w:r w:rsidRPr="00A84D5F">
              <w:t>Phospholipid part</w:t>
            </w:r>
          </w:p>
        </w:tc>
        <w:tc>
          <w:tcPr>
            <w:tcW w:w="1820" w:type="dxa"/>
            <w:vAlign w:val="bottom"/>
          </w:tcPr>
          <w:p w14:paraId="0175201F" w14:textId="77777777" w:rsidR="00064C5E" w:rsidRDefault="00064C5E" w:rsidP="00064C5E">
            <w:pPr>
              <w:pStyle w:val="03a-CheadafterAorB"/>
              <w:jc w:val="center"/>
            </w:pPr>
            <w:r w:rsidRPr="00A84D5F">
              <w:t>Polar (charged)</w:t>
            </w:r>
          </w:p>
          <w:p w14:paraId="055DFCDD" w14:textId="77777777" w:rsidR="00064C5E" w:rsidRPr="00A84D5F" w:rsidRDefault="00064C5E" w:rsidP="00064C5E">
            <w:pPr>
              <w:pStyle w:val="03a-CheadafterAorB"/>
              <w:jc w:val="center"/>
            </w:pPr>
            <w:r>
              <w:t>(Hydrophilic)</w:t>
            </w:r>
          </w:p>
        </w:tc>
        <w:tc>
          <w:tcPr>
            <w:tcW w:w="1800" w:type="dxa"/>
            <w:vAlign w:val="bottom"/>
          </w:tcPr>
          <w:p w14:paraId="01BA5539" w14:textId="77777777" w:rsidR="00064C5E" w:rsidRPr="00A84D5F" w:rsidRDefault="00064C5E" w:rsidP="00064C5E">
            <w:pPr>
              <w:pStyle w:val="03a-CheadafterAorB"/>
              <w:jc w:val="center"/>
            </w:pPr>
            <w:r w:rsidRPr="00A84D5F">
              <w:t>Nonpolar</w:t>
            </w:r>
            <w:r>
              <w:t xml:space="preserve"> (hydrophobic)</w:t>
            </w:r>
          </w:p>
        </w:tc>
      </w:tr>
      <w:tr w:rsidR="00064C5E" w:rsidRPr="00A84D5F" w14:paraId="622263AB" w14:textId="77777777" w:rsidTr="00064C5E">
        <w:trPr>
          <w:trHeight w:val="474"/>
        </w:trPr>
        <w:tc>
          <w:tcPr>
            <w:tcW w:w="2135" w:type="dxa"/>
          </w:tcPr>
          <w:p w14:paraId="723C089A" w14:textId="77777777" w:rsidR="00064C5E" w:rsidRPr="00A84D5F" w:rsidRDefault="00064C5E" w:rsidP="00064C5E">
            <w:pPr>
              <w:pStyle w:val="11a-bodytextp0abv"/>
            </w:pPr>
            <w:r w:rsidRPr="00A84D5F">
              <w:t>Phosphate group</w:t>
            </w:r>
          </w:p>
        </w:tc>
        <w:tc>
          <w:tcPr>
            <w:tcW w:w="1820" w:type="dxa"/>
          </w:tcPr>
          <w:p w14:paraId="0422DFE7" w14:textId="77777777" w:rsidR="00064C5E" w:rsidRPr="00A84D5F" w:rsidRDefault="00064C5E" w:rsidP="00064C5E">
            <w:pPr>
              <w:pStyle w:val="12-numbereditemp4abv"/>
              <w:ind w:left="0" w:firstLine="0"/>
            </w:pPr>
          </w:p>
        </w:tc>
        <w:tc>
          <w:tcPr>
            <w:tcW w:w="1800" w:type="dxa"/>
          </w:tcPr>
          <w:p w14:paraId="48F46062" w14:textId="77777777" w:rsidR="00064C5E" w:rsidRPr="00A84D5F" w:rsidRDefault="00064C5E" w:rsidP="00064C5E">
            <w:pPr>
              <w:pStyle w:val="12-numbereditemp4abv"/>
              <w:ind w:left="0" w:firstLine="0"/>
            </w:pPr>
          </w:p>
        </w:tc>
      </w:tr>
      <w:tr w:rsidR="00064C5E" w:rsidRPr="00A84D5F" w14:paraId="1718139E" w14:textId="77777777" w:rsidTr="00064C5E">
        <w:trPr>
          <w:trHeight w:val="474"/>
        </w:trPr>
        <w:tc>
          <w:tcPr>
            <w:tcW w:w="2135" w:type="dxa"/>
          </w:tcPr>
          <w:p w14:paraId="5C568FAE" w14:textId="77777777" w:rsidR="00064C5E" w:rsidRPr="00A84D5F" w:rsidRDefault="00064C5E" w:rsidP="00064C5E">
            <w:pPr>
              <w:pStyle w:val="11a-bodytextp0abv"/>
            </w:pPr>
            <w:r w:rsidRPr="00A84D5F">
              <w:t>Glycerol</w:t>
            </w:r>
          </w:p>
        </w:tc>
        <w:tc>
          <w:tcPr>
            <w:tcW w:w="1820" w:type="dxa"/>
          </w:tcPr>
          <w:p w14:paraId="7FD2EA03" w14:textId="77777777" w:rsidR="00064C5E" w:rsidRPr="00A84D5F" w:rsidRDefault="00064C5E" w:rsidP="00064C5E">
            <w:pPr>
              <w:pStyle w:val="12-numbereditemp4abv"/>
              <w:ind w:left="0" w:firstLine="0"/>
            </w:pPr>
          </w:p>
        </w:tc>
        <w:tc>
          <w:tcPr>
            <w:tcW w:w="1800" w:type="dxa"/>
          </w:tcPr>
          <w:p w14:paraId="59687331" w14:textId="77777777" w:rsidR="00064C5E" w:rsidRPr="00A84D5F" w:rsidRDefault="00064C5E" w:rsidP="00064C5E">
            <w:pPr>
              <w:pStyle w:val="12-numbereditemp4abv"/>
              <w:ind w:left="0" w:firstLine="0"/>
            </w:pPr>
          </w:p>
        </w:tc>
      </w:tr>
      <w:tr w:rsidR="00064C5E" w:rsidRPr="00A84D5F" w14:paraId="389F256D" w14:textId="77777777" w:rsidTr="00064C5E">
        <w:trPr>
          <w:trHeight w:val="461"/>
        </w:trPr>
        <w:tc>
          <w:tcPr>
            <w:tcW w:w="2135" w:type="dxa"/>
          </w:tcPr>
          <w:p w14:paraId="11B54EB2" w14:textId="77777777" w:rsidR="00064C5E" w:rsidRPr="00A84D5F" w:rsidRDefault="00064C5E" w:rsidP="00064C5E">
            <w:pPr>
              <w:pStyle w:val="11a-bodytextp0abv"/>
            </w:pPr>
            <w:r w:rsidRPr="00A84D5F">
              <w:t>Fatty acid tail</w:t>
            </w:r>
          </w:p>
        </w:tc>
        <w:tc>
          <w:tcPr>
            <w:tcW w:w="1820" w:type="dxa"/>
          </w:tcPr>
          <w:p w14:paraId="7398C246" w14:textId="77777777" w:rsidR="00064C5E" w:rsidRPr="00A84D5F" w:rsidRDefault="00064C5E" w:rsidP="00064C5E">
            <w:pPr>
              <w:pStyle w:val="12-numbereditemp4abv"/>
              <w:ind w:left="0" w:firstLine="0"/>
            </w:pPr>
          </w:p>
        </w:tc>
        <w:tc>
          <w:tcPr>
            <w:tcW w:w="1800" w:type="dxa"/>
          </w:tcPr>
          <w:p w14:paraId="4661FFCD" w14:textId="77777777" w:rsidR="00064C5E" w:rsidRPr="00A84D5F" w:rsidRDefault="00064C5E" w:rsidP="00064C5E">
            <w:pPr>
              <w:pStyle w:val="12-numbereditemp4abv"/>
              <w:ind w:left="0" w:firstLine="0"/>
            </w:pPr>
          </w:p>
        </w:tc>
      </w:tr>
    </w:tbl>
    <w:p w14:paraId="28CEE1A3" w14:textId="69DAAD0E" w:rsidR="003F357F" w:rsidRDefault="00064C5E" w:rsidP="003F357F">
      <w:pPr>
        <w:pStyle w:val="12-SGA"/>
        <w:spacing w:before="240" w:after="240"/>
      </w:pPr>
      <w:r w:rsidRPr="00A84D5F">
        <w:rPr>
          <w:b/>
          <w:caps/>
          <w:noProof/>
          <w:color w:val="000000"/>
          <w:sz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E3BE30" wp14:editId="775567E6">
                <wp:simplePos x="0" y="0"/>
                <wp:positionH relativeFrom="page">
                  <wp:posOffset>1143001</wp:posOffset>
                </wp:positionH>
                <wp:positionV relativeFrom="page">
                  <wp:posOffset>2800350</wp:posOffset>
                </wp:positionV>
                <wp:extent cx="2552700" cy="16764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3E49E" w14:textId="77777777" w:rsidR="003F357F" w:rsidRDefault="003F357F" w:rsidP="003F357F">
                            <w:pPr>
                              <w:pStyle w:val="11a-bodytextp0abv"/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E3BE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220.5pt;width:201pt;height:13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" strokeweight=".5pt">
                <v:textbox inset="3pt,3pt,3pt,3pt">
                  <w:txbxContent>
                    <w:p w14:paraId="5E03E49E" w14:textId="77777777" w:rsidR="003F357F" w:rsidRDefault="003F357F" w:rsidP="003F357F">
                      <w:pPr>
                        <w:pStyle w:val="11a-bodytextp0abv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F357F" w:rsidRPr="00A84D5F">
        <w:tab/>
        <w:t>2.</w:t>
      </w:r>
      <w:r w:rsidR="003F357F" w:rsidRPr="00A84D5F">
        <w:tab/>
        <w:t>Place a check mark in the appropriate box to show which parts of a phospholipid are charged, or polar, and which parts are nonpolar.</w:t>
      </w:r>
    </w:p>
    <w:p w14:paraId="463C8BD8" w14:textId="41EE3100" w:rsidR="003F357F" w:rsidRDefault="003F357F" w:rsidP="00064C5E">
      <w:pPr>
        <w:pStyle w:val="12-SGA"/>
        <w:spacing w:before="240" w:after="240"/>
        <w:ind w:left="0" w:firstLine="0"/>
      </w:pPr>
    </w:p>
    <w:p w14:paraId="4028EA69" w14:textId="42A076EE" w:rsidR="003F357F" w:rsidRDefault="003F357F" w:rsidP="003F357F">
      <w:pPr>
        <w:pStyle w:val="12-SGA"/>
        <w:spacing w:before="240" w:after="240"/>
      </w:pPr>
    </w:p>
    <w:p w14:paraId="5F0CFF47" w14:textId="30B2467B" w:rsidR="003F357F" w:rsidRDefault="003F357F" w:rsidP="003F357F">
      <w:pPr>
        <w:pStyle w:val="12-SGA"/>
        <w:spacing w:before="240" w:after="240"/>
      </w:pPr>
    </w:p>
    <w:p w14:paraId="24DB54E1" w14:textId="77777777" w:rsidR="003F357F" w:rsidRDefault="003F357F" w:rsidP="003F357F">
      <w:pPr>
        <w:pStyle w:val="12-SGA"/>
        <w:spacing w:before="240" w:after="240"/>
        <w:ind w:left="0" w:firstLine="0"/>
      </w:pPr>
    </w:p>
    <w:p w14:paraId="332F39ED" w14:textId="77777777" w:rsidR="00064C5E" w:rsidRDefault="00064C5E" w:rsidP="003F357F">
      <w:pPr>
        <w:pStyle w:val="12-SGA"/>
        <w:spacing w:before="0" w:after="240"/>
      </w:pPr>
    </w:p>
    <w:p w14:paraId="75C36D9F" w14:textId="563AC3CF" w:rsidR="003F357F" w:rsidRDefault="003F357F" w:rsidP="003F357F">
      <w:pPr>
        <w:pStyle w:val="12-SGA"/>
        <w:spacing w:before="0" w:after="240"/>
      </w:pPr>
      <w:r>
        <w:t>3.</w:t>
      </w:r>
      <w:r w:rsidR="00064C5E">
        <w:t xml:space="preserve"> </w:t>
      </w:r>
      <w:r>
        <w:t xml:space="preserve">Using your previous knowledge from the water lab, make an inference to the meaning of hydrophilic and hydrophobic.  Hint:  they are opposites of one another. </w:t>
      </w:r>
    </w:p>
    <w:p w14:paraId="34EFD55F" w14:textId="270FEB9D" w:rsidR="003F357F" w:rsidRDefault="003F357F" w:rsidP="003F357F">
      <w:pPr>
        <w:pStyle w:val="12-SGA"/>
        <w:spacing w:before="0" w:after="240"/>
      </w:pPr>
      <w:r>
        <w:t>__________________________________________________________________________</w:t>
      </w:r>
    </w:p>
    <w:p w14:paraId="28CEAB45" w14:textId="05AAF113" w:rsidR="003F357F" w:rsidRPr="00A84D5F" w:rsidRDefault="003F357F" w:rsidP="003F357F">
      <w:pPr>
        <w:pStyle w:val="12-SGA"/>
        <w:spacing w:before="240" w:after="240"/>
      </w:pPr>
      <w:r>
        <w:t>__________________________________________________________________________</w:t>
      </w:r>
    </w:p>
    <w:p w14:paraId="0A99D6C3" w14:textId="4E1FA391" w:rsidR="00064C5E" w:rsidRPr="00064C5E" w:rsidRDefault="00064C5E" w:rsidP="00064C5E">
      <w:pPr>
        <w:pStyle w:val="82-titlecontinued"/>
        <w:ind w:left="0"/>
        <w:rPr>
          <w:b/>
        </w:rPr>
      </w:pPr>
      <w:r w:rsidRPr="00064C5E">
        <w:rPr>
          <w:b/>
        </w:rPr>
        <w:t>A cell membrane has other types of molecules embedded in the phospholipid bilayer. Fill in the type of molecule that performs each function indicated in the sentences below.</w:t>
      </w:r>
      <w:r w:rsidR="003F357F" w:rsidRPr="00064C5E">
        <w:rPr>
          <w:b/>
        </w:rPr>
        <w:tab/>
      </w:r>
    </w:p>
    <w:p w14:paraId="7E114E9C" w14:textId="2967E910" w:rsidR="003F357F" w:rsidRPr="00A84D5F" w:rsidRDefault="00064C5E" w:rsidP="003F357F">
      <w:pPr>
        <w:pStyle w:val="12-SGA"/>
      </w:pPr>
      <w:r>
        <w:tab/>
        <w:t>4</w:t>
      </w:r>
      <w:r w:rsidR="003F357F" w:rsidRPr="00A84D5F">
        <w:t>.</w:t>
      </w:r>
      <w:r w:rsidR="003F357F" w:rsidRPr="00A84D5F">
        <w:tab/>
      </w:r>
      <w:r w:rsidR="003F357F" w:rsidRPr="00A84D5F">
        <w:rPr>
          <w:rStyle w:val="17a-WORindentedChar"/>
        </w:rPr>
        <w:t>________________</w:t>
      </w:r>
      <w:r w:rsidR="003F357F" w:rsidRPr="00A84D5F">
        <w:t xml:space="preserve"> strengthens the cell membrane.</w:t>
      </w:r>
    </w:p>
    <w:p w14:paraId="7901C482" w14:textId="43EF68FA" w:rsidR="003F357F" w:rsidRPr="00A84D5F" w:rsidRDefault="003F357F" w:rsidP="003F357F">
      <w:pPr>
        <w:pStyle w:val="12-SGA"/>
      </w:pPr>
      <w:r w:rsidRPr="00A84D5F">
        <w:tab/>
      </w:r>
      <w:r w:rsidR="00064C5E">
        <w:t>5</w:t>
      </w:r>
      <w:r w:rsidRPr="00A84D5F">
        <w:t>.</w:t>
      </w:r>
      <w:r w:rsidRPr="00A84D5F">
        <w:tab/>
      </w:r>
      <w:r w:rsidRPr="00A84D5F">
        <w:rPr>
          <w:rStyle w:val="17a-WORindentedChar"/>
        </w:rPr>
        <w:t>________________</w:t>
      </w:r>
      <w:r w:rsidRPr="00A84D5F">
        <w:t xml:space="preserve"> help materials cross the membrane and are also part of the cytoskeleton. </w:t>
      </w:r>
    </w:p>
    <w:p w14:paraId="53DCA995" w14:textId="242D5023" w:rsidR="003F357F" w:rsidRPr="00A84D5F" w:rsidRDefault="003F357F" w:rsidP="003F357F">
      <w:pPr>
        <w:pStyle w:val="12-SGA"/>
      </w:pPr>
      <w:r w:rsidRPr="00A84D5F">
        <w:tab/>
      </w:r>
      <w:r w:rsidR="00064C5E">
        <w:t>6</w:t>
      </w:r>
      <w:r w:rsidRPr="00A84D5F">
        <w:t>.</w:t>
      </w:r>
      <w:r w:rsidRPr="00A84D5F">
        <w:tab/>
      </w:r>
      <w:r w:rsidRPr="00A84D5F">
        <w:rPr>
          <w:rStyle w:val="17a-WORindentedChar"/>
        </w:rPr>
        <w:t>________________</w:t>
      </w:r>
      <w:r w:rsidRPr="00A84D5F">
        <w:t xml:space="preserve"> help identify cell types.</w:t>
      </w:r>
    </w:p>
    <w:p w14:paraId="5362AACB" w14:textId="1A5779CF" w:rsidR="003F357F" w:rsidRPr="00A84D5F" w:rsidRDefault="003F357F" w:rsidP="003F357F">
      <w:pPr>
        <w:pStyle w:val="10-directionline"/>
      </w:pPr>
      <w:r w:rsidRPr="00A84D5F">
        <w:t>Choose whether the statement is true or false.</w:t>
      </w:r>
      <w:r w:rsidR="00064C5E">
        <w:t xml:space="preserve"> If it is false, correct it!</w:t>
      </w:r>
      <w:r w:rsidRPr="00A84D5F">
        <w:tab/>
      </w:r>
    </w:p>
    <w:p w14:paraId="0B3F1CA5" w14:textId="77777777" w:rsidR="003F357F" w:rsidRPr="003F6CC8" w:rsidRDefault="003F357F" w:rsidP="003F357F">
      <w:pPr>
        <w:pStyle w:val="12-SGA"/>
      </w:pPr>
      <w:r w:rsidRPr="003F6CC8">
        <w:tab/>
        <w:t>6.</w:t>
      </w:r>
      <w:r w:rsidRPr="003F6CC8">
        <w:rPr>
          <w:i/>
        </w:rPr>
        <w:tab/>
      </w:r>
      <w:r w:rsidRPr="003F6CC8">
        <w:rPr>
          <w:rStyle w:val="11i-italictext"/>
          <w:i w:val="0"/>
        </w:rPr>
        <w:t xml:space="preserve">true / </w:t>
      </w:r>
      <w:r w:rsidRPr="003F6CC8">
        <w:rPr>
          <w:rStyle w:val="11i-italictext"/>
        </w:rPr>
        <w:t>false</w:t>
      </w:r>
      <w:r w:rsidRPr="003F6CC8">
        <w:tab/>
        <w:t xml:space="preserve"> A membrane is fluid, because the phospholipids in each layer can move from </w:t>
      </w:r>
      <w:r w:rsidRPr="00064C5E">
        <w:rPr>
          <w:i/>
        </w:rPr>
        <w:t>side to side, in and out of the cell, by sliding past each other, and by spinning in circles</w:t>
      </w:r>
      <w:r w:rsidRPr="003F6CC8">
        <w:t xml:space="preserve">. </w:t>
      </w:r>
    </w:p>
    <w:p w14:paraId="0F3A92D4" w14:textId="77777777" w:rsidR="003F357F" w:rsidRPr="00A84D5F" w:rsidRDefault="003F357F" w:rsidP="003F357F">
      <w:pPr>
        <w:pStyle w:val="12-SGA"/>
      </w:pPr>
      <w:r w:rsidRPr="00A84D5F">
        <w:tab/>
        <w:t>7.</w:t>
      </w:r>
      <w:r w:rsidRPr="00A84D5F">
        <w:tab/>
      </w:r>
      <w:r w:rsidRPr="00A84D5F">
        <w:rPr>
          <w:rStyle w:val="11i-italictext"/>
        </w:rPr>
        <w:t>true / false</w:t>
      </w:r>
      <w:r w:rsidRPr="00A84D5F">
        <w:tab/>
        <w:t xml:space="preserve"> A selectively permeable membrane allows </w:t>
      </w:r>
      <w:r w:rsidRPr="00064C5E">
        <w:rPr>
          <w:i/>
        </w:rPr>
        <w:t>all</w:t>
      </w:r>
      <w:r w:rsidRPr="00A84D5F">
        <w:t xml:space="preserve"> molecules to cross.</w:t>
      </w:r>
    </w:p>
    <w:p w14:paraId="12DBB0A8" w14:textId="77777777" w:rsidR="00064C5E" w:rsidRDefault="00064C5E" w:rsidP="003F357F">
      <w:pPr>
        <w:pStyle w:val="02-Bhead"/>
      </w:pPr>
    </w:p>
    <w:p w14:paraId="551F7AEC" w14:textId="2776C7CC" w:rsidR="003F357F" w:rsidRPr="00A84D5F" w:rsidRDefault="003F357F" w:rsidP="003F357F">
      <w:pPr>
        <w:pStyle w:val="02-Bhead"/>
        <w:rPr>
          <w:rStyle w:val="02-Bheadrun-in"/>
        </w:rPr>
      </w:pPr>
      <w:r w:rsidRPr="00A84D5F">
        <w:lastRenderedPageBreak/>
        <w:t xml:space="preserve">MAIN IDEA: </w:t>
      </w:r>
      <w:r w:rsidRPr="00A84D5F">
        <w:rPr>
          <w:rStyle w:val="02-Bheadrun-in"/>
        </w:rPr>
        <w:t xml:space="preserve">Chemical </w:t>
      </w:r>
      <w:r w:rsidR="00064C5E">
        <w:rPr>
          <w:rStyle w:val="02-Bheadrun-in"/>
        </w:rPr>
        <w:t>____________________</w:t>
      </w:r>
      <w:r w:rsidRPr="00A84D5F">
        <w:rPr>
          <w:rStyle w:val="02-Bheadrun-in"/>
        </w:rPr>
        <w:t xml:space="preserve"> are transmitted across the cell membrane.</w:t>
      </w:r>
    </w:p>
    <w:p w14:paraId="33BB9A82" w14:textId="77777777" w:rsidR="003F357F" w:rsidRPr="00A84D5F" w:rsidRDefault="003F357F" w:rsidP="003F357F">
      <w:pPr>
        <w:pStyle w:val="10a-directionlineafterhead"/>
      </w:pPr>
      <w:r w:rsidRPr="00A84D5F">
        <w:t>Ci</w:t>
      </w:r>
      <w:r w:rsidRPr="00A84D5F">
        <w:rPr>
          <w:rStyle w:val="02-Bheadrun-in"/>
          <w:b/>
          <w:caps w:val="0"/>
        </w:rPr>
        <w:t>r</w:t>
      </w:r>
      <w:r w:rsidRPr="00A84D5F">
        <w:t>cle the word or phrase that best completes the statement.</w:t>
      </w:r>
    </w:p>
    <w:p w14:paraId="3F2340D9" w14:textId="77777777" w:rsidR="003F357F" w:rsidRPr="00A84D5F" w:rsidRDefault="003F357F" w:rsidP="003F357F">
      <w:pPr>
        <w:pStyle w:val="12-SGA"/>
      </w:pPr>
      <w:r w:rsidRPr="00A84D5F">
        <w:tab/>
        <w:t>8.</w:t>
      </w:r>
      <w:r w:rsidRPr="00A84D5F">
        <w:tab/>
        <w:t xml:space="preserve">A </w:t>
      </w:r>
      <w:r w:rsidRPr="00A84D5F">
        <w:rPr>
          <w:rStyle w:val="11i-italictext"/>
        </w:rPr>
        <w:t>receptor / phospholipid</w:t>
      </w:r>
      <w:r w:rsidRPr="00A84D5F">
        <w:t xml:space="preserve"> detects a signal molecule and carries out an action in response.</w:t>
      </w:r>
    </w:p>
    <w:p w14:paraId="467B9395" w14:textId="77777777" w:rsidR="003F357F" w:rsidRPr="00A84D5F" w:rsidRDefault="003F357F" w:rsidP="003F357F">
      <w:pPr>
        <w:pStyle w:val="12-SGA"/>
      </w:pPr>
      <w:r w:rsidRPr="00A84D5F">
        <w:tab/>
        <w:t>9.</w:t>
      </w:r>
      <w:r w:rsidRPr="00A84D5F">
        <w:tab/>
        <w:t xml:space="preserve">A ligand is a molecule that acts as a </w:t>
      </w:r>
      <w:r w:rsidRPr="00A84D5F">
        <w:rPr>
          <w:rStyle w:val="11i-italictext"/>
        </w:rPr>
        <w:t>receptor / signal</w:t>
      </w:r>
      <w:r w:rsidRPr="00A84D5F">
        <w:t xml:space="preserve"> when it binds to a </w:t>
      </w:r>
      <w:r w:rsidRPr="00A84D5F">
        <w:rPr>
          <w:rStyle w:val="11i-italictext"/>
        </w:rPr>
        <w:t>receptor / signal.</w:t>
      </w:r>
    </w:p>
    <w:p w14:paraId="0DD9914D" w14:textId="77777777" w:rsidR="003F357F" w:rsidRPr="00A84D5F" w:rsidRDefault="003F357F" w:rsidP="003F357F">
      <w:pPr>
        <w:pStyle w:val="12-SGA"/>
      </w:pPr>
      <w:r w:rsidRPr="00A84D5F">
        <w:tab/>
        <w:t>10.</w:t>
      </w:r>
      <w:r w:rsidRPr="00A84D5F">
        <w:tab/>
        <w:t xml:space="preserve">A ligand that </w:t>
      </w:r>
      <w:r w:rsidRPr="00A84D5F">
        <w:rPr>
          <w:rStyle w:val="11i-italictext"/>
        </w:rPr>
        <w:t>can cross / cannot cross</w:t>
      </w:r>
      <w:r w:rsidRPr="00A84D5F">
        <w:t xml:space="preserve"> the cell membrane can bind to an intracellular receptor.</w:t>
      </w:r>
    </w:p>
    <w:p w14:paraId="6EA7E61A" w14:textId="77777777" w:rsidR="003F357F" w:rsidRPr="00A84D5F" w:rsidRDefault="003F357F" w:rsidP="003F357F">
      <w:pPr>
        <w:pStyle w:val="12-SGA"/>
      </w:pPr>
      <w:r w:rsidRPr="00A84D5F">
        <w:tab/>
        <w:t>11.</w:t>
      </w:r>
      <w:r w:rsidRPr="00A84D5F">
        <w:tab/>
        <w:t xml:space="preserve">A ligand that </w:t>
      </w:r>
      <w:r w:rsidRPr="00A84D5F">
        <w:rPr>
          <w:rStyle w:val="11i-italictext"/>
        </w:rPr>
        <w:t>can cross / cannot cross</w:t>
      </w:r>
      <w:r w:rsidRPr="00A84D5F">
        <w:t xml:space="preserve"> the cell membrane can send a message to a cell by </w:t>
      </w:r>
      <w:r w:rsidRPr="00A84D5F">
        <w:rPr>
          <w:rStyle w:val="11i-italictext"/>
        </w:rPr>
        <w:t>binding to / taking off</w:t>
      </w:r>
      <w:r w:rsidRPr="00A84D5F">
        <w:t xml:space="preserve"> a membrane receptor, which then changes shape.</w:t>
      </w:r>
    </w:p>
    <w:p w14:paraId="3A3356F3" w14:textId="77777777" w:rsidR="003F357F" w:rsidRPr="00064C5E" w:rsidRDefault="003F357F" w:rsidP="003F357F">
      <w:pPr>
        <w:pStyle w:val="01-Ahead"/>
        <w:rPr>
          <w:sz w:val="24"/>
        </w:rPr>
      </w:pPr>
      <w:r w:rsidRPr="00064C5E">
        <w:rPr>
          <w:sz w:val="24"/>
        </w:rPr>
        <w:t>Vocabulary Check</w:t>
      </w:r>
    </w:p>
    <w:p w14:paraId="5E9B8A82" w14:textId="77777777" w:rsidR="003F357F" w:rsidRPr="00A84D5F" w:rsidRDefault="003F357F" w:rsidP="003F357F">
      <w:pPr>
        <w:pStyle w:val="12-SGA"/>
      </w:pPr>
      <w:r w:rsidRPr="00A84D5F">
        <w:tab/>
        <w:t>12.</w:t>
      </w:r>
      <w:r w:rsidRPr="00A84D5F">
        <w:tab/>
        <w:t>The fluid mosaic model describes the arrangement of the ____________ that make up a cell membrane. The model includes both the fluidity of the membrane and the variety of molecules that make up the membrane.</w:t>
      </w:r>
    </w:p>
    <w:p w14:paraId="6D309ADB" w14:textId="22234B0D" w:rsidR="003F357F" w:rsidRDefault="003F357F" w:rsidP="00064C5E">
      <w:pPr>
        <w:pStyle w:val="12-SGA"/>
      </w:pPr>
      <w:r w:rsidRPr="00A84D5F">
        <w:tab/>
        <w:t>13.</w:t>
      </w:r>
      <w:r w:rsidRPr="00A84D5F">
        <w:tab/>
        <w:t>Selective _____________ means that the cell membrane allows some, but not all, molecules to cross</w:t>
      </w:r>
      <w:r w:rsidR="00064C5E">
        <w:t>.</w:t>
      </w:r>
    </w:p>
    <w:p w14:paraId="3F02E353" w14:textId="44C1CF87" w:rsidR="00064C5E" w:rsidRDefault="00064C5E" w:rsidP="00064C5E">
      <w:pPr>
        <w:pStyle w:val="12-SGA"/>
      </w:pPr>
      <w:r>
        <w:t xml:space="preserve">14.  </w:t>
      </w:r>
      <w:r w:rsidRPr="00064C5E">
        <w:rPr>
          <w:b/>
        </w:rPr>
        <w:t>Explain</w:t>
      </w:r>
      <w:r>
        <w:t xml:space="preserve"> how membrane receptors transmit messages across the cell membrane. _______</w:t>
      </w:r>
    </w:p>
    <w:p w14:paraId="5A433D9E" w14:textId="5ADCC240" w:rsidR="00064C5E" w:rsidRDefault="00064C5E" w:rsidP="00064C5E">
      <w:pPr>
        <w:pStyle w:val="12-SGA"/>
      </w:pPr>
      <w:r>
        <w:t>__________________________________________________________________________</w:t>
      </w:r>
    </w:p>
    <w:p w14:paraId="62150696" w14:textId="2E1F610D" w:rsidR="00064C5E" w:rsidRDefault="00064C5E" w:rsidP="00064C5E">
      <w:pPr>
        <w:pStyle w:val="12-SGA"/>
      </w:pPr>
      <w:r>
        <w:t>__________________________________________________________________________</w:t>
      </w:r>
    </w:p>
    <w:p w14:paraId="4E753625" w14:textId="547CF846" w:rsidR="00064C5E" w:rsidRDefault="00064C5E" w:rsidP="00064C5E">
      <w:pPr>
        <w:pStyle w:val="12-SGA"/>
      </w:pPr>
      <w:r>
        <w:t>15.</w:t>
      </w:r>
      <w:r w:rsidRPr="00064C5E">
        <w:rPr>
          <w:b/>
        </w:rPr>
        <w:t xml:space="preserve"> Describe</w:t>
      </w:r>
      <w:r>
        <w:t xml:space="preserve"> the similarities (compare) between enzymes and receptors. ________________</w:t>
      </w:r>
    </w:p>
    <w:p w14:paraId="0DBBE0CF" w14:textId="77777777" w:rsidR="00064C5E" w:rsidRDefault="00064C5E" w:rsidP="00064C5E">
      <w:pPr>
        <w:pStyle w:val="12-SGA"/>
      </w:pPr>
      <w:r>
        <w:t>__________________________________________________________________________</w:t>
      </w:r>
    </w:p>
    <w:p w14:paraId="7BAC1B38" w14:textId="1EEA6FF3" w:rsidR="00064C5E" w:rsidRDefault="00064C5E" w:rsidP="00064C5E">
      <w:pPr>
        <w:pStyle w:val="12-SGA"/>
      </w:pPr>
      <w:r>
        <w:t>__________________________________________________________________________</w:t>
      </w:r>
    </w:p>
    <w:p w14:paraId="22D5873C" w14:textId="1D26612E" w:rsidR="00064C5E" w:rsidRDefault="00064C5E" w:rsidP="00064C5E">
      <w:pPr>
        <w:pStyle w:val="12-SGA"/>
      </w:pPr>
      <w:r>
        <w:t>__________________________________________________________________________</w:t>
      </w:r>
    </w:p>
    <w:p w14:paraId="612A5C00" w14:textId="67C01F5C" w:rsidR="00064C5E" w:rsidRDefault="00064C5E" w:rsidP="00064C5E">
      <w:pPr>
        <w:pStyle w:val="12-SGA"/>
      </w:pPr>
      <w:r>
        <w:t xml:space="preserve">16. Insulin helps cells take up sugar from the blood.  </w:t>
      </w:r>
      <w:r w:rsidRPr="00064C5E">
        <w:rPr>
          <w:b/>
        </w:rPr>
        <w:t>Explain</w:t>
      </w:r>
      <w:r>
        <w:t xml:space="preserve"> the effect on blood sugar levels if insulin receptors stopped working. </w:t>
      </w:r>
    </w:p>
    <w:p w14:paraId="149D3220" w14:textId="77777777" w:rsidR="00064C5E" w:rsidRDefault="00064C5E" w:rsidP="00064C5E">
      <w:pPr>
        <w:pStyle w:val="12-SGA"/>
      </w:pPr>
      <w:r>
        <w:t>__________________________________________________________________________</w:t>
      </w:r>
    </w:p>
    <w:p w14:paraId="6D98B5FC" w14:textId="77777777" w:rsidR="00064C5E" w:rsidRDefault="00064C5E" w:rsidP="00064C5E">
      <w:pPr>
        <w:pStyle w:val="12-SGA"/>
      </w:pPr>
      <w:r>
        <w:t>__________________________________________________________________________</w:t>
      </w:r>
    </w:p>
    <w:p w14:paraId="461D4399" w14:textId="5A62E4A5" w:rsidR="00064C5E" w:rsidRDefault="00064C5E" w:rsidP="00064C5E">
      <w:pPr>
        <w:pStyle w:val="12-SGA"/>
      </w:pPr>
      <w:r>
        <w:t>__________________________________________________________________________</w:t>
      </w:r>
    </w:p>
    <w:p w14:paraId="562E302F" w14:textId="4A5B5BFF" w:rsidR="00064C5E" w:rsidRPr="00A84D5F" w:rsidRDefault="00064C5E" w:rsidP="00064C5E">
      <w:pPr>
        <w:pStyle w:val="12-SGA"/>
        <w:sectPr w:rsidR="00064C5E" w:rsidRPr="00A84D5F" w:rsidSect="003F357F">
          <w:headerReference w:type="default" r:id="rId6"/>
          <w:pgSz w:w="12240" w:h="15840"/>
          <w:pgMar w:top="1152" w:right="1440" w:bottom="1152" w:left="1440" w:header="835" w:footer="461" w:gutter="0"/>
          <w:cols w:space="360"/>
        </w:sectPr>
      </w:pPr>
      <w:r>
        <w:t xml:space="preserve">17.  Go to your online student edition of the text and go to “interactive review” and then on “self-checks”.  Take the 3-3 Self-Check Quiz and record your score below. Write out the most difficult question AND answer next to your score. </w:t>
      </w:r>
    </w:p>
    <w:p w14:paraId="02E2CE4C" w14:textId="052DED0C" w:rsidR="00AE1A9B" w:rsidRDefault="00AE1A9B" w:rsidP="003F357F"/>
    <w:sectPr w:rsidR="00AE1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3C512" w14:textId="77777777" w:rsidR="00495E32" w:rsidRDefault="00495E32" w:rsidP="003F357F">
      <w:pPr>
        <w:spacing w:after="0" w:line="240" w:lineRule="auto"/>
      </w:pPr>
      <w:r>
        <w:separator/>
      </w:r>
    </w:p>
  </w:endnote>
  <w:endnote w:type="continuationSeparator" w:id="0">
    <w:p w14:paraId="0531B639" w14:textId="77777777" w:rsidR="00495E32" w:rsidRDefault="00495E32" w:rsidP="003F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32310" w14:textId="77777777" w:rsidR="00495E32" w:rsidRDefault="00495E32" w:rsidP="003F357F">
      <w:pPr>
        <w:spacing w:after="0" w:line="240" w:lineRule="auto"/>
      </w:pPr>
      <w:r>
        <w:separator/>
      </w:r>
    </w:p>
  </w:footnote>
  <w:footnote w:type="continuationSeparator" w:id="0">
    <w:p w14:paraId="7C8077B0" w14:textId="77777777" w:rsidR="00495E32" w:rsidRDefault="00495E32" w:rsidP="003F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ADA5" w14:textId="5DE6E8AB" w:rsidR="003F357F" w:rsidRPr="003F357F" w:rsidRDefault="003F357F" w:rsidP="00661B12">
    <w:pPr>
      <w:pStyle w:val="z-nameclassdate"/>
      <w:rPr>
        <w:u w:val="single"/>
      </w:rPr>
    </w:pPr>
    <w:r w:rsidRPr="00441452">
      <w:rPr>
        <w:noProof/>
      </w:rPr>
      <w:drawing>
        <wp:anchor distT="0" distB="0" distL="114300" distR="114300" simplePos="0" relativeHeight="251659264" behindDoc="1" locked="0" layoutInCell="1" allowOverlap="1" wp14:anchorId="7F7234C1" wp14:editId="538C7177">
          <wp:simplePos x="0" y="0"/>
          <wp:positionH relativeFrom="column">
            <wp:posOffset>-485775</wp:posOffset>
          </wp:positionH>
          <wp:positionV relativeFrom="paragraph">
            <wp:posOffset>-320675</wp:posOffset>
          </wp:positionV>
          <wp:extent cx="2686050" cy="6667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57F">
      <w:rPr>
        <w:b/>
      </w:rPr>
      <w:t>Biology Chapter 3-3 Study Guide</w:t>
    </w:r>
    <w:r>
      <w:t xml:space="preserve">                                                               Name: ___________________________</w:t>
    </w:r>
  </w:p>
  <w:p w14:paraId="0B3D5DF3" w14:textId="461FB559" w:rsidR="003F357F" w:rsidRDefault="003F357F" w:rsidP="00661B12">
    <w:pPr>
      <w:pStyle w:val="z-nameclassdate"/>
    </w:pPr>
    <w:r w:rsidRPr="003F357F">
      <w:rPr>
        <w:b/>
        <w:u w:val="single"/>
      </w:rPr>
      <w:t>3-3:  Cell Membrane</w:t>
    </w:r>
    <w:r>
      <w:rPr>
        <w:b/>
        <w:u w:val="single"/>
      </w:rPr>
      <w:t xml:space="preserve"> </w:t>
    </w:r>
    <w:r>
      <w:t xml:space="preserve">                                                                                   Date: ___________________ Hour: ____</w:t>
    </w:r>
  </w:p>
  <w:p w14:paraId="0F9369E1" w14:textId="77777777" w:rsidR="003F357F" w:rsidRPr="003F357F" w:rsidRDefault="003F357F" w:rsidP="00661B12">
    <w:pPr>
      <w:pStyle w:val="z-nameclassda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7F"/>
    <w:rsid w:val="00064C5E"/>
    <w:rsid w:val="003F357F"/>
    <w:rsid w:val="00495E32"/>
    <w:rsid w:val="00AE1A9B"/>
    <w:rsid w:val="00E1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8177E7"/>
  <w15:chartTrackingRefBased/>
  <w15:docId w15:val="{B7F4A669-691F-4215-80BB-897846ED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7F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Ahead">
    <w:name w:val="01-A head"/>
    <w:basedOn w:val="Normal"/>
    <w:rsid w:val="003F357F"/>
    <w:pPr>
      <w:widowControl w:val="0"/>
      <w:autoSpaceDE w:val="0"/>
      <w:autoSpaceDN w:val="0"/>
      <w:adjustRightInd w:val="0"/>
      <w:spacing w:before="320" w:after="0" w:line="320" w:lineRule="atLeast"/>
      <w:textAlignment w:val="baseline"/>
    </w:pPr>
    <w:rPr>
      <w:b/>
      <w:color w:val="000000"/>
      <w:sz w:val="30"/>
      <w:szCs w:val="20"/>
    </w:rPr>
  </w:style>
  <w:style w:type="paragraph" w:customStyle="1" w:styleId="02-Bhead">
    <w:name w:val="02-B head"/>
    <w:basedOn w:val="Normal"/>
    <w:rsid w:val="003F357F"/>
    <w:pPr>
      <w:widowControl w:val="0"/>
      <w:tabs>
        <w:tab w:val="left" w:pos="720"/>
      </w:tabs>
      <w:autoSpaceDE w:val="0"/>
      <w:autoSpaceDN w:val="0"/>
      <w:adjustRightInd w:val="0"/>
      <w:spacing w:before="360" w:after="0" w:line="280" w:lineRule="atLeast"/>
      <w:textAlignment w:val="baseline"/>
    </w:pPr>
    <w:rPr>
      <w:b/>
      <w:caps/>
      <w:color w:val="000000"/>
      <w:sz w:val="23"/>
      <w:szCs w:val="20"/>
    </w:rPr>
  </w:style>
  <w:style w:type="paragraph" w:customStyle="1" w:styleId="02a-BheadafterA">
    <w:name w:val="02a-B head after A"/>
    <w:basedOn w:val="Normal"/>
    <w:link w:val="02a-BheadafterAChar"/>
    <w:rsid w:val="003F357F"/>
    <w:pPr>
      <w:widowControl w:val="0"/>
      <w:autoSpaceDE w:val="0"/>
      <w:autoSpaceDN w:val="0"/>
      <w:adjustRightInd w:val="0"/>
      <w:spacing w:before="40" w:after="0" w:line="280" w:lineRule="atLeast"/>
      <w:textAlignment w:val="baseline"/>
    </w:pPr>
    <w:rPr>
      <w:b/>
      <w:caps/>
      <w:color w:val="000000"/>
      <w:sz w:val="23"/>
      <w:szCs w:val="20"/>
    </w:rPr>
  </w:style>
  <w:style w:type="paragraph" w:customStyle="1" w:styleId="03a-CheadafterAorB">
    <w:name w:val="03a-C head after A or B"/>
    <w:basedOn w:val="Normal"/>
    <w:rsid w:val="003F357F"/>
    <w:pPr>
      <w:widowControl w:val="0"/>
      <w:autoSpaceDE w:val="0"/>
      <w:autoSpaceDN w:val="0"/>
      <w:adjustRightInd w:val="0"/>
      <w:spacing w:before="40" w:after="0" w:line="280" w:lineRule="atLeast"/>
      <w:textAlignment w:val="baseline"/>
    </w:pPr>
    <w:rPr>
      <w:b/>
      <w:color w:val="000000"/>
      <w:szCs w:val="20"/>
    </w:rPr>
  </w:style>
  <w:style w:type="paragraph" w:customStyle="1" w:styleId="80-pageheadertype">
    <w:name w:val="80-page header: type"/>
    <w:basedOn w:val="Normal"/>
    <w:rsid w:val="003F357F"/>
    <w:pPr>
      <w:widowControl w:val="0"/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after="0" w:line="400" w:lineRule="exact"/>
      <w:ind w:left="160"/>
      <w:textAlignment w:val="baseline"/>
    </w:pPr>
    <w:rPr>
      <w:color w:val="000000"/>
      <w:szCs w:val="20"/>
    </w:rPr>
  </w:style>
  <w:style w:type="paragraph" w:customStyle="1" w:styleId="82-titlecontinued">
    <w:name w:val="82-title continued"/>
    <w:basedOn w:val="Normal"/>
    <w:rsid w:val="003F357F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color w:val="000000"/>
      <w:sz w:val="23"/>
      <w:szCs w:val="20"/>
    </w:rPr>
  </w:style>
  <w:style w:type="character" w:customStyle="1" w:styleId="02-Bheadrun-in">
    <w:name w:val="02-B head (run-in)"/>
    <w:rsid w:val="003F357F"/>
    <w:rPr>
      <w:rFonts w:ascii="Arial" w:hAnsi="Arial"/>
      <w:b/>
      <w: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11i-italictext">
    <w:name w:val="11i-italic text"/>
    <w:rsid w:val="003F357F"/>
    <w:rPr>
      <w:rFonts w:ascii="Times New Roman" w:hAnsi="Times New Roman"/>
      <w:i/>
      <w:color w:val="000000"/>
      <w:spacing w:val="0"/>
      <w:w w:val="100"/>
      <w:position w:val="0"/>
      <w:sz w:val="25"/>
      <w:u w:val="none"/>
      <w:vertAlign w:val="baseline"/>
    </w:rPr>
  </w:style>
  <w:style w:type="character" w:customStyle="1" w:styleId="82-continued">
    <w:name w:val="82-continued"/>
    <w:rsid w:val="003F357F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z-copyrightnotice">
    <w:name w:val="z-copyright notice"/>
    <w:basedOn w:val="Normal"/>
    <w:rsid w:val="003F357F"/>
    <w:pPr>
      <w:widowControl w:val="0"/>
      <w:pBdr>
        <w:bottom w:val="single" w:sz="4" w:space="3" w:color="000000"/>
      </w:pBdr>
      <w:autoSpaceDE w:val="0"/>
      <w:autoSpaceDN w:val="0"/>
      <w:adjustRightInd w:val="0"/>
      <w:spacing w:before="60" w:after="0" w:line="160" w:lineRule="exact"/>
      <w:textAlignment w:val="baseline"/>
    </w:pPr>
    <w:rPr>
      <w:rFonts w:ascii="Times New Roman" w:hAnsi="Times New Roman"/>
      <w:color w:val="000000"/>
      <w:sz w:val="13"/>
      <w:szCs w:val="20"/>
    </w:rPr>
  </w:style>
  <w:style w:type="paragraph" w:customStyle="1" w:styleId="z-footer">
    <w:name w:val="z-footer"/>
    <w:basedOn w:val="Normal"/>
    <w:rsid w:val="003F357F"/>
    <w:pPr>
      <w:widowControl w:val="0"/>
      <w:tabs>
        <w:tab w:val="center" w:pos="4140"/>
        <w:tab w:val="right" w:pos="8280"/>
      </w:tabs>
      <w:autoSpaceDE w:val="0"/>
      <w:autoSpaceDN w:val="0"/>
      <w:adjustRightInd w:val="0"/>
      <w:spacing w:after="0" w:line="200" w:lineRule="atLeast"/>
      <w:textAlignment w:val="baseline"/>
    </w:pPr>
    <w:rPr>
      <w:color w:val="000000"/>
      <w:sz w:val="18"/>
      <w:szCs w:val="20"/>
    </w:rPr>
  </w:style>
  <w:style w:type="paragraph" w:customStyle="1" w:styleId="z-nameclassdate">
    <w:name w:val="z-name_class_date"/>
    <w:basedOn w:val="Normal"/>
    <w:rsid w:val="003F357F"/>
    <w:pPr>
      <w:widowControl w:val="0"/>
      <w:tabs>
        <w:tab w:val="right" w:leader="underscore" w:pos="4050"/>
        <w:tab w:val="right" w:leader="underscore" w:pos="6370"/>
        <w:tab w:val="right" w:leader="underscore" w:pos="8280"/>
      </w:tabs>
      <w:autoSpaceDE w:val="0"/>
      <w:autoSpaceDN w:val="0"/>
      <w:adjustRightInd w:val="0"/>
      <w:spacing w:after="0" w:line="160" w:lineRule="atLeast"/>
      <w:textAlignment w:val="baseline"/>
    </w:pPr>
    <w:rPr>
      <w:rFonts w:ascii="Times New Roman" w:hAnsi="Times New Roman"/>
      <w:color w:val="000000"/>
      <w:sz w:val="20"/>
      <w:szCs w:val="20"/>
    </w:rPr>
  </w:style>
  <w:style w:type="paragraph" w:customStyle="1" w:styleId="12-numbereditemp4abv">
    <w:name w:val="12-numbered item p4 abv"/>
    <w:basedOn w:val="Normal"/>
    <w:rsid w:val="003F357F"/>
    <w:pPr>
      <w:widowControl w:val="0"/>
      <w:tabs>
        <w:tab w:val="right" w:pos="300"/>
      </w:tabs>
      <w:spacing w:before="80" w:after="0" w:line="280" w:lineRule="atLeast"/>
      <w:ind w:left="360" w:hanging="360"/>
    </w:pPr>
    <w:rPr>
      <w:rFonts w:ascii="Times New Roman" w:hAnsi="Times New Roman"/>
      <w:sz w:val="25"/>
      <w:szCs w:val="20"/>
    </w:rPr>
  </w:style>
  <w:style w:type="paragraph" w:customStyle="1" w:styleId="11a-bodytextp0abv">
    <w:name w:val="11a-body text p0 abv"/>
    <w:basedOn w:val="Normal"/>
    <w:link w:val="11a-bodytextp0abvChar"/>
    <w:rsid w:val="003F357F"/>
    <w:pPr>
      <w:widowControl w:val="0"/>
      <w:tabs>
        <w:tab w:val="left" w:pos="1200"/>
        <w:tab w:val="left" w:pos="3360"/>
      </w:tabs>
      <w:spacing w:after="0" w:line="280" w:lineRule="atLeast"/>
    </w:pPr>
    <w:rPr>
      <w:rFonts w:ascii="Times New Roman" w:hAnsi="Times New Roman"/>
      <w:sz w:val="25"/>
      <w:szCs w:val="20"/>
    </w:rPr>
  </w:style>
  <w:style w:type="paragraph" w:customStyle="1" w:styleId="10a-directionlineafterhead">
    <w:name w:val="10a-direction line after head"/>
    <w:basedOn w:val="Normal"/>
    <w:rsid w:val="003F357F"/>
    <w:pPr>
      <w:widowControl w:val="0"/>
      <w:spacing w:before="80" w:after="0" w:line="280" w:lineRule="atLeast"/>
    </w:pPr>
    <w:rPr>
      <w:b/>
      <w:sz w:val="21"/>
      <w:szCs w:val="20"/>
    </w:rPr>
  </w:style>
  <w:style w:type="paragraph" w:customStyle="1" w:styleId="10-directionline">
    <w:name w:val="10-direction line"/>
    <w:basedOn w:val="Normal"/>
    <w:rsid w:val="003F357F"/>
    <w:pPr>
      <w:widowControl w:val="0"/>
      <w:spacing w:before="440" w:after="0" w:line="280" w:lineRule="atLeast"/>
    </w:pPr>
    <w:rPr>
      <w:b/>
      <w:sz w:val="21"/>
      <w:szCs w:val="20"/>
    </w:rPr>
  </w:style>
  <w:style w:type="paragraph" w:customStyle="1" w:styleId="17a-WORindented">
    <w:name w:val="17a-WOR indented"/>
    <w:basedOn w:val="Normal"/>
    <w:link w:val="17a-WORindentedChar"/>
    <w:rsid w:val="003F357F"/>
    <w:pPr>
      <w:widowControl w:val="0"/>
      <w:tabs>
        <w:tab w:val="right" w:leader="underscore" w:pos="8280"/>
      </w:tabs>
      <w:spacing w:after="0" w:line="480" w:lineRule="atLeast"/>
      <w:ind w:left="360"/>
    </w:pPr>
    <w:rPr>
      <w:rFonts w:ascii="Times New Roman" w:hAnsi="Times New Roman"/>
      <w:sz w:val="25"/>
      <w:szCs w:val="20"/>
    </w:rPr>
  </w:style>
  <w:style w:type="character" w:customStyle="1" w:styleId="11a-bodytextp0abvChar">
    <w:name w:val="11a-body text p0 abv Char"/>
    <w:basedOn w:val="DefaultParagraphFont"/>
    <w:link w:val="11a-bodytextp0abv"/>
    <w:rsid w:val="003F357F"/>
    <w:rPr>
      <w:rFonts w:ascii="Times New Roman" w:eastAsia="Times New Roman" w:hAnsi="Times New Roman" w:cs="Times New Roman"/>
      <w:sz w:val="25"/>
      <w:szCs w:val="20"/>
    </w:rPr>
  </w:style>
  <w:style w:type="character" w:customStyle="1" w:styleId="02a-BheadafterAChar">
    <w:name w:val="02a-B head after A Char"/>
    <w:link w:val="02a-BheadafterA"/>
    <w:rsid w:val="003F357F"/>
    <w:rPr>
      <w:rFonts w:ascii="Arial" w:eastAsia="Times New Roman" w:hAnsi="Arial" w:cs="Times New Roman"/>
      <w:b/>
      <w:caps/>
      <w:color w:val="000000"/>
      <w:sz w:val="23"/>
      <w:szCs w:val="20"/>
    </w:rPr>
  </w:style>
  <w:style w:type="character" w:customStyle="1" w:styleId="17a-WORindentedChar">
    <w:name w:val="17a-WOR indented Char"/>
    <w:basedOn w:val="DefaultParagraphFont"/>
    <w:link w:val="17a-WORindented"/>
    <w:rsid w:val="003F357F"/>
    <w:rPr>
      <w:rFonts w:ascii="Times New Roman" w:eastAsia="Times New Roman" w:hAnsi="Times New Roman" w:cs="Times New Roman"/>
      <w:sz w:val="25"/>
      <w:szCs w:val="20"/>
    </w:rPr>
  </w:style>
  <w:style w:type="paragraph" w:customStyle="1" w:styleId="12-SGA">
    <w:name w:val="12-SGA"/>
    <w:basedOn w:val="12-numbereditemp4abv"/>
    <w:rsid w:val="003F357F"/>
    <w:pPr>
      <w:spacing w:before="160" w:line="320" w:lineRule="atLeast"/>
    </w:pPr>
  </w:style>
  <w:style w:type="paragraph" w:styleId="Header">
    <w:name w:val="header"/>
    <w:basedOn w:val="Normal"/>
    <w:link w:val="HeaderChar"/>
    <w:uiPriority w:val="99"/>
    <w:unhideWhenUsed/>
    <w:rsid w:val="003F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7F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F3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7F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Breithaupt</dc:creator>
  <cp:keywords/>
  <dc:description/>
  <cp:lastModifiedBy>Durako, Jennifer</cp:lastModifiedBy>
  <cp:revision>2</cp:revision>
  <dcterms:created xsi:type="dcterms:W3CDTF">2018-10-22T19:01:00Z</dcterms:created>
  <dcterms:modified xsi:type="dcterms:W3CDTF">2018-10-22T19:01:00Z</dcterms:modified>
</cp:coreProperties>
</file>